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2886" w:rsidRDefault="006B2886" w:rsidP="006B2886">
      <w:pPr>
        <w:jc w:val="right"/>
        <w:rPr>
          <w:b/>
          <w:sz w:val="16"/>
          <w:szCs w:val="16"/>
        </w:rPr>
      </w:pPr>
      <w:r>
        <w:rPr>
          <w:noProof/>
          <w:lang w:val="ru-RU"/>
        </w:rPr>
        <w:drawing>
          <wp:anchor distT="0" distB="0" distL="114300" distR="114300" simplePos="0" relativeHeight="251658240" behindDoc="0" locked="0" layoutInCell="1" allowOverlap="1">
            <wp:simplePos x="0" y="0"/>
            <wp:positionH relativeFrom="column">
              <wp:posOffset>2638425</wp:posOffset>
            </wp:positionH>
            <wp:positionV relativeFrom="paragraph">
              <wp:posOffset>47625</wp:posOffset>
            </wp:positionV>
            <wp:extent cx="464820" cy="640080"/>
            <wp:effectExtent l="0" t="0" r="0" b="762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64820" cy="640080"/>
                    </a:xfrm>
                    <a:prstGeom prst="rect">
                      <a:avLst/>
                    </a:prstGeom>
                    <a:noFill/>
                  </pic:spPr>
                </pic:pic>
              </a:graphicData>
            </a:graphic>
            <wp14:sizeRelH relativeFrom="page">
              <wp14:pctWidth>0</wp14:pctWidth>
            </wp14:sizeRelH>
            <wp14:sizeRelV relativeFrom="page">
              <wp14:pctHeight>0</wp14:pctHeight>
            </wp14:sizeRelV>
          </wp:anchor>
        </w:drawing>
      </w:r>
      <w:r>
        <w:rPr>
          <w:b/>
        </w:rPr>
        <w:t xml:space="preserve">                                                                    </w:t>
      </w:r>
      <w:r>
        <w:rPr>
          <w:b/>
          <w:sz w:val="28"/>
          <w:szCs w:val="28"/>
        </w:rPr>
        <w:t xml:space="preserve">  </w:t>
      </w:r>
    </w:p>
    <w:p w:rsidR="006B2886" w:rsidRDefault="006B2886" w:rsidP="006B2886">
      <w:pPr>
        <w:pStyle w:val="a5"/>
      </w:pPr>
      <w:r>
        <w:rPr>
          <w:b/>
        </w:rPr>
        <w:t xml:space="preserve">                                                                                                                </w:t>
      </w:r>
    </w:p>
    <w:p w:rsidR="006B2886" w:rsidRDefault="006B2886" w:rsidP="006B2886">
      <w:pPr>
        <w:pStyle w:val="a5"/>
        <w:rPr>
          <w:b/>
          <w:sz w:val="12"/>
        </w:rPr>
      </w:pPr>
    </w:p>
    <w:p w:rsidR="006B2886" w:rsidRDefault="006B2886" w:rsidP="006B2886">
      <w:pPr>
        <w:pStyle w:val="a5"/>
        <w:rPr>
          <w:b/>
          <w:szCs w:val="28"/>
        </w:rPr>
      </w:pPr>
    </w:p>
    <w:p w:rsidR="006B2886" w:rsidRDefault="006B2886" w:rsidP="006B2886">
      <w:pPr>
        <w:pStyle w:val="a5"/>
        <w:rPr>
          <w:b/>
          <w:szCs w:val="28"/>
        </w:rPr>
      </w:pPr>
    </w:p>
    <w:p w:rsidR="006B2886" w:rsidRDefault="006B2886" w:rsidP="006B2886">
      <w:pPr>
        <w:pStyle w:val="a5"/>
        <w:rPr>
          <w:b/>
          <w:szCs w:val="28"/>
        </w:rPr>
      </w:pPr>
      <w:r>
        <w:rPr>
          <w:b/>
          <w:szCs w:val="28"/>
        </w:rPr>
        <w:t>ЛУБЕНСЬКА МІСЬКА РАДА</w:t>
      </w:r>
    </w:p>
    <w:p w:rsidR="006B2886" w:rsidRDefault="006B2886" w:rsidP="006B2886">
      <w:pPr>
        <w:pStyle w:val="a5"/>
        <w:rPr>
          <w:b/>
          <w:sz w:val="24"/>
          <w:szCs w:val="24"/>
        </w:rPr>
      </w:pPr>
      <w:r>
        <w:rPr>
          <w:b/>
          <w:sz w:val="24"/>
          <w:szCs w:val="24"/>
        </w:rPr>
        <w:t>ПОЛТАВСЬКОЇ ОБЛАСТІ</w:t>
      </w:r>
    </w:p>
    <w:p w:rsidR="006B2886" w:rsidRDefault="006B2886" w:rsidP="006B2886">
      <w:pPr>
        <w:jc w:val="center"/>
        <w:rPr>
          <w:b/>
          <w:sz w:val="28"/>
          <w:szCs w:val="28"/>
        </w:rPr>
      </w:pPr>
      <w:r>
        <w:rPr>
          <w:b/>
          <w:sz w:val="28"/>
          <w:szCs w:val="28"/>
        </w:rPr>
        <w:t>(двадцять дев’ята сесія сьомого скликання)</w:t>
      </w:r>
    </w:p>
    <w:p w:rsidR="006B2886" w:rsidRDefault="006B2886" w:rsidP="006B2886">
      <w:pPr>
        <w:jc w:val="center"/>
        <w:rPr>
          <w:b/>
          <w:sz w:val="28"/>
          <w:szCs w:val="28"/>
        </w:rPr>
      </w:pPr>
    </w:p>
    <w:p w:rsidR="006B2886" w:rsidRDefault="006B2886" w:rsidP="006B2886">
      <w:pPr>
        <w:pStyle w:val="2"/>
        <w:rPr>
          <w:sz w:val="28"/>
          <w:szCs w:val="28"/>
        </w:rPr>
      </w:pPr>
      <w:r>
        <w:rPr>
          <w:sz w:val="28"/>
          <w:szCs w:val="28"/>
        </w:rPr>
        <w:t xml:space="preserve"> Р І Ш Е Н </w:t>
      </w:r>
      <w:proofErr w:type="spellStart"/>
      <w:r>
        <w:rPr>
          <w:sz w:val="28"/>
          <w:szCs w:val="28"/>
        </w:rPr>
        <w:t>Н</w:t>
      </w:r>
      <w:proofErr w:type="spellEnd"/>
      <w:r>
        <w:rPr>
          <w:sz w:val="28"/>
          <w:szCs w:val="28"/>
        </w:rPr>
        <w:t xml:space="preserve"> Я</w:t>
      </w:r>
    </w:p>
    <w:p w:rsidR="006B2886" w:rsidRDefault="006B2886" w:rsidP="006B2886">
      <w:pPr>
        <w:spacing w:before="240"/>
      </w:pPr>
      <w:r>
        <w:rPr>
          <w:sz w:val="28"/>
          <w:szCs w:val="28"/>
        </w:rPr>
        <w:t>15  лютого  2018  року</w:t>
      </w:r>
      <w:r>
        <w:t xml:space="preserve"> </w:t>
      </w:r>
    </w:p>
    <w:p w:rsidR="006B2886" w:rsidRDefault="006B2886" w:rsidP="006B2886"/>
    <w:p w:rsidR="006B2886" w:rsidRDefault="006B2886" w:rsidP="006B2886">
      <w:pPr>
        <w:rPr>
          <w:b/>
          <w:sz w:val="28"/>
          <w:szCs w:val="28"/>
        </w:rPr>
      </w:pPr>
      <w:r>
        <w:rPr>
          <w:b/>
          <w:sz w:val="28"/>
          <w:szCs w:val="28"/>
        </w:rPr>
        <w:t>Про   внесення змін до Програми</w:t>
      </w:r>
    </w:p>
    <w:p w:rsidR="006B2886" w:rsidRDefault="006B2886" w:rsidP="006B2886">
      <w:pPr>
        <w:rPr>
          <w:b/>
          <w:sz w:val="28"/>
          <w:szCs w:val="28"/>
        </w:rPr>
      </w:pPr>
      <w:r>
        <w:rPr>
          <w:b/>
          <w:sz w:val="28"/>
          <w:szCs w:val="28"/>
        </w:rPr>
        <w:t>поліпшення сервісу обслуговування</w:t>
      </w:r>
    </w:p>
    <w:p w:rsidR="006B2886" w:rsidRDefault="006B2886" w:rsidP="006B2886">
      <w:pPr>
        <w:rPr>
          <w:b/>
          <w:bCs/>
          <w:sz w:val="28"/>
          <w:szCs w:val="28"/>
        </w:rPr>
      </w:pPr>
      <w:r>
        <w:rPr>
          <w:b/>
          <w:sz w:val="28"/>
          <w:szCs w:val="28"/>
        </w:rPr>
        <w:t>платників податків м. Лубни на 2015-2018 роки</w:t>
      </w:r>
    </w:p>
    <w:p w:rsidR="006B2886" w:rsidRDefault="006B2886" w:rsidP="006B2886">
      <w:pPr>
        <w:rPr>
          <w:sz w:val="28"/>
        </w:rPr>
      </w:pPr>
    </w:p>
    <w:p w:rsidR="006B2886" w:rsidRDefault="006B2886" w:rsidP="006B2886">
      <w:pPr>
        <w:rPr>
          <w:sz w:val="28"/>
        </w:rPr>
      </w:pPr>
    </w:p>
    <w:p w:rsidR="006B2886" w:rsidRDefault="006B2886" w:rsidP="00EE13BE">
      <w:pPr>
        <w:pStyle w:val="a9"/>
        <w:rPr>
          <w:szCs w:val="28"/>
        </w:rPr>
      </w:pPr>
      <w:r>
        <w:t xml:space="preserve"> Розглянувши </w:t>
      </w:r>
      <w:r w:rsidR="003714FB">
        <w:t xml:space="preserve">лист </w:t>
      </w:r>
      <w:r>
        <w:t xml:space="preserve"> Лубенсько</w:t>
      </w:r>
      <w:r w:rsidR="003714FB">
        <w:t>ї</w:t>
      </w:r>
      <w:r>
        <w:t xml:space="preserve"> об’єднано</w:t>
      </w:r>
      <w:r w:rsidR="003714FB">
        <w:t>ї</w:t>
      </w:r>
      <w:r>
        <w:t xml:space="preserve"> державно</w:t>
      </w:r>
      <w:r w:rsidR="003714FB">
        <w:t>ї</w:t>
      </w:r>
      <w:r>
        <w:t xml:space="preserve"> податков</w:t>
      </w:r>
      <w:r w:rsidR="003714FB">
        <w:t>ої</w:t>
      </w:r>
      <w:r>
        <w:t xml:space="preserve"> інспекці</w:t>
      </w:r>
      <w:r w:rsidR="003714FB">
        <w:t xml:space="preserve">ї про внесення </w:t>
      </w:r>
      <w:r>
        <w:t>змін</w:t>
      </w:r>
      <w:r w:rsidR="003714FB">
        <w:t xml:space="preserve"> до </w:t>
      </w:r>
      <w:r>
        <w:t xml:space="preserve">Програми поліпшення сервісу обслуговування платників податків м. Лубни на 2015-2018 роки, </w:t>
      </w:r>
      <w:r w:rsidR="003714FB">
        <w:rPr>
          <w:szCs w:val="28"/>
        </w:rPr>
        <w:t xml:space="preserve">затвердженої рішенням </w:t>
      </w:r>
      <w:r w:rsidR="00EE13BE">
        <w:rPr>
          <w:szCs w:val="28"/>
        </w:rPr>
        <w:t xml:space="preserve">  Лубенської міської ради</w:t>
      </w:r>
      <w:r w:rsidR="003714FB">
        <w:rPr>
          <w:szCs w:val="28"/>
        </w:rPr>
        <w:t xml:space="preserve"> від 07.11.2014р.</w:t>
      </w:r>
      <w:r w:rsidR="00EE13BE">
        <w:t xml:space="preserve"> </w:t>
      </w:r>
      <w:r>
        <w:t xml:space="preserve">з метою покращення рівня обслуговування платників податків, податкової культури населення, добровільної сплати податків, збільшення надходжень до бюджету та раціонального використання коштів у відповідності </w:t>
      </w:r>
      <w:r w:rsidR="003714FB">
        <w:t xml:space="preserve"> </w:t>
      </w:r>
      <w:r w:rsidR="00EE13BE">
        <w:t>із Податковим кодексом України,</w:t>
      </w:r>
      <w:r>
        <w:t xml:space="preserve"> керуючись статтею 26 Закону України «Про місцеве самоврядування в Україні»,</w:t>
      </w:r>
    </w:p>
    <w:p w:rsidR="006B2886" w:rsidRDefault="006B2886" w:rsidP="006B2886">
      <w:pPr>
        <w:pStyle w:val="a9"/>
        <w:jc w:val="center"/>
      </w:pPr>
    </w:p>
    <w:p w:rsidR="006B2886" w:rsidRDefault="006B2886" w:rsidP="006B2886">
      <w:pPr>
        <w:pStyle w:val="a9"/>
        <w:jc w:val="center"/>
        <w:rPr>
          <w:b/>
          <w:szCs w:val="28"/>
        </w:rPr>
      </w:pPr>
      <w:r>
        <w:rPr>
          <w:b/>
          <w:szCs w:val="28"/>
        </w:rPr>
        <w:t>міська рада   в и р і ш и л а :</w:t>
      </w:r>
    </w:p>
    <w:p w:rsidR="006B2886" w:rsidRDefault="006B2886" w:rsidP="006B2886">
      <w:pPr>
        <w:ind w:firstLine="709"/>
        <w:jc w:val="both"/>
        <w:rPr>
          <w:sz w:val="28"/>
        </w:rPr>
      </w:pPr>
    </w:p>
    <w:p w:rsidR="000E7B32" w:rsidRPr="000E7B32" w:rsidRDefault="006B2886" w:rsidP="003714FB">
      <w:pPr>
        <w:numPr>
          <w:ilvl w:val="0"/>
          <w:numId w:val="1"/>
        </w:numPr>
        <w:tabs>
          <w:tab w:val="num" w:pos="993"/>
        </w:tabs>
        <w:ind w:left="0" w:firstLine="709"/>
        <w:jc w:val="both"/>
        <w:rPr>
          <w:sz w:val="28"/>
          <w:szCs w:val="28"/>
        </w:rPr>
      </w:pPr>
      <w:r>
        <w:rPr>
          <w:color w:val="000000"/>
          <w:sz w:val="28"/>
          <w:szCs w:val="28"/>
        </w:rPr>
        <w:t xml:space="preserve">Внести зміни в Програму </w:t>
      </w:r>
      <w:r>
        <w:rPr>
          <w:sz w:val="28"/>
          <w:szCs w:val="28"/>
        </w:rPr>
        <w:t xml:space="preserve">поліпшення сервісу обслуговування платників податків м. Лубни на 2015-2018 роки, затверджену рішенням Лубенської міської ради </w:t>
      </w:r>
      <w:r w:rsidR="003835D7">
        <w:rPr>
          <w:sz w:val="28"/>
          <w:szCs w:val="28"/>
        </w:rPr>
        <w:t xml:space="preserve"> від 07.11 2014 року</w:t>
      </w:r>
      <w:r w:rsidR="003714FB">
        <w:rPr>
          <w:sz w:val="28"/>
          <w:szCs w:val="28"/>
        </w:rPr>
        <w:t xml:space="preserve"> </w:t>
      </w:r>
      <w:r>
        <w:rPr>
          <w:color w:val="000000"/>
          <w:sz w:val="28"/>
          <w:szCs w:val="28"/>
        </w:rPr>
        <w:t xml:space="preserve">  виклавши кошторис </w:t>
      </w:r>
      <w:r w:rsidR="003835D7">
        <w:rPr>
          <w:color w:val="000000"/>
          <w:sz w:val="28"/>
          <w:szCs w:val="28"/>
        </w:rPr>
        <w:t xml:space="preserve"> для реалізації Програми </w:t>
      </w:r>
      <w:r w:rsidR="003835D7">
        <w:rPr>
          <w:sz w:val="28"/>
          <w:szCs w:val="28"/>
        </w:rPr>
        <w:t>поліпшення сервісу обслуговування платників податків м. Лубни на 2015-2018 роки</w:t>
      </w:r>
      <w:r w:rsidR="003835D7">
        <w:rPr>
          <w:color w:val="000000"/>
          <w:sz w:val="28"/>
          <w:szCs w:val="28"/>
        </w:rPr>
        <w:t xml:space="preserve"> </w:t>
      </w:r>
      <w:r>
        <w:rPr>
          <w:color w:val="000000"/>
          <w:sz w:val="28"/>
          <w:szCs w:val="28"/>
        </w:rPr>
        <w:t>у редакції, що додається.</w:t>
      </w:r>
    </w:p>
    <w:p w:rsidR="006B2886" w:rsidRPr="000E7B32" w:rsidRDefault="006B2886" w:rsidP="000E7B32">
      <w:pPr>
        <w:ind w:left="709"/>
        <w:jc w:val="both"/>
        <w:rPr>
          <w:sz w:val="16"/>
          <w:szCs w:val="16"/>
        </w:rPr>
      </w:pPr>
      <w:r>
        <w:rPr>
          <w:color w:val="000000"/>
          <w:sz w:val="28"/>
          <w:szCs w:val="28"/>
        </w:rPr>
        <w:t xml:space="preserve"> </w:t>
      </w:r>
    </w:p>
    <w:p w:rsidR="003835D7" w:rsidRDefault="003835D7" w:rsidP="003835D7">
      <w:pPr>
        <w:numPr>
          <w:ilvl w:val="0"/>
          <w:numId w:val="1"/>
        </w:numPr>
        <w:tabs>
          <w:tab w:val="num" w:pos="993"/>
        </w:tabs>
        <w:ind w:left="0" w:firstLine="709"/>
        <w:jc w:val="both"/>
        <w:rPr>
          <w:sz w:val="28"/>
          <w:szCs w:val="28"/>
        </w:rPr>
      </w:pPr>
      <w:r>
        <w:rPr>
          <w:sz w:val="28"/>
          <w:szCs w:val="28"/>
        </w:rPr>
        <w:t xml:space="preserve">Рішення  Лубенської міської ради  від 24.12.2015 року </w:t>
      </w:r>
      <w:r w:rsidR="000E7B32">
        <w:rPr>
          <w:sz w:val="28"/>
          <w:szCs w:val="28"/>
        </w:rPr>
        <w:t>«Про внесення змін до</w:t>
      </w:r>
      <w:r>
        <w:rPr>
          <w:color w:val="000000"/>
          <w:sz w:val="28"/>
          <w:szCs w:val="28"/>
        </w:rPr>
        <w:t xml:space="preserve">    Програми </w:t>
      </w:r>
      <w:r>
        <w:rPr>
          <w:sz w:val="28"/>
          <w:szCs w:val="28"/>
        </w:rPr>
        <w:t>поліпшення сервісу обслуговування платників податків м. Лубни на 2015-2018 роки</w:t>
      </w:r>
      <w:r w:rsidR="000E7B32">
        <w:rPr>
          <w:sz w:val="28"/>
          <w:szCs w:val="28"/>
        </w:rPr>
        <w:t>» вважати таким, що втратило чинність.</w:t>
      </w:r>
    </w:p>
    <w:p w:rsidR="000E7B32" w:rsidRPr="000E7B32" w:rsidRDefault="000E7B32" w:rsidP="000E7B32">
      <w:pPr>
        <w:ind w:left="709"/>
        <w:jc w:val="both"/>
        <w:rPr>
          <w:sz w:val="16"/>
          <w:szCs w:val="16"/>
        </w:rPr>
      </w:pPr>
    </w:p>
    <w:p w:rsidR="006B2886" w:rsidRPr="006B2886" w:rsidRDefault="006B2886" w:rsidP="006B2886">
      <w:pPr>
        <w:numPr>
          <w:ilvl w:val="0"/>
          <w:numId w:val="1"/>
        </w:numPr>
        <w:tabs>
          <w:tab w:val="clear" w:pos="1069"/>
          <w:tab w:val="num" w:pos="0"/>
          <w:tab w:val="left" w:pos="1080"/>
        </w:tabs>
        <w:ind w:left="0" w:firstLine="709"/>
      </w:pPr>
      <w:r w:rsidRPr="006B2886">
        <w:rPr>
          <w:sz w:val="28"/>
          <w:szCs w:val="28"/>
        </w:rPr>
        <w:t>Контроль за виконанням рішення покласти на  постійну депутатську комісію з питань планування бюджету, фін</w:t>
      </w:r>
      <w:r>
        <w:rPr>
          <w:sz w:val="28"/>
          <w:szCs w:val="28"/>
        </w:rPr>
        <w:t>ансів та з питань приватизації.</w:t>
      </w:r>
    </w:p>
    <w:p w:rsidR="006B2886" w:rsidRDefault="006B2886" w:rsidP="006B2886">
      <w:pPr>
        <w:tabs>
          <w:tab w:val="left" w:pos="1080"/>
        </w:tabs>
        <w:ind w:left="709"/>
      </w:pPr>
      <w:r>
        <w:rPr>
          <w:sz w:val="28"/>
          <w:szCs w:val="28"/>
        </w:rPr>
        <w:t xml:space="preserve"> </w:t>
      </w:r>
    </w:p>
    <w:p w:rsidR="006B2886" w:rsidRPr="006B2886" w:rsidRDefault="006B2886" w:rsidP="006B2886"/>
    <w:p w:rsidR="006B2886" w:rsidRDefault="006B2886" w:rsidP="006B2886">
      <w:pPr>
        <w:pStyle w:val="4"/>
        <w:jc w:val="left"/>
      </w:pPr>
    </w:p>
    <w:p w:rsidR="006B2886" w:rsidRDefault="006B2886" w:rsidP="006B2886">
      <w:pPr>
        <w:pStyle w:val="4"/>
        <w:jc w:val="left"/>
      </w:pPr>
      <w:r>
        <w:t xml:space="preserve">Міський голова                                                           </w:t>
      </w:r>
      <w:r>
        <w:tab/>
        <w:t xml:space="preserve">             О.П. </w:t>
      </w:r>
      <w:proofErr w:type="spellStart"/>
      <w:r>
        <w:t>Грицаєнко</w:t>
      </w:r>
      <w:proofErr w:type="spellEnd"/>
    </w:p>
    <w:p w:rsidR="006B2886" w:rsidRDefault="006B2886" w:rsidP="006B2886">
      <w:pPr>
        <w:jc w:val="center"/>
        <w:rPr>
          <w:b/>
          <w:sz w:val="28"/>
        </w:rPr>
      </w:pPr>
    </w:p>
    <w:p w:rsidR="008718D2" w:rsidRDefault="00A9473E" w:rsidP="00A9473E">
      <w:bookmarkStart w:id="0" w:name="_GoBack"/>
      <w:bookmarkEnd w:id="0"/>
      <w:r>
        <w:rPr>
          <w:b/>
          <w:bCs/>
          <w:sz w:val="28"/>
        </w:rPr>
        <w:lastRenderedPageBreak/>
        <w:t xml:space="preserve"> </w:t>
      </w:r>
      <w:r>
        <w:t xml:space="preserve">                                                                                    </w:t>
      </w:r>
      <w:r w:rsidR="008718D2">
        <w:t xml:space="preserve">     </w:t>
      </w:r>
      <w:r w:rsidR="00894546">
        <w:t xml:space="preserve">  </w:t>
      </w:r>
      <w:r w:rsidR="008718D2">
        <w:t xml:space="preserve"> Додаток </w:t>
      </w:r>
    </w:p>
    <w:p w:rsidR="000E7B32" w:rsidRDefault="008718D2" w:rsidP="000E7B32">
      <w:r>
        <w:t xml:space="preserve">                                                                                         </w:t>
      </w:r>
      <w:r w:rsidR="00894546">
        <w:t xml:space="preserve">  </w:t>
      </w:r>
      <w:r>
        <w:t xml:space="preserve">до  </w:t>
      </w:r>
      <w:r w:rsidR="000E7B32">
        <w:t xml:space="preserve"> рішення міської ради</w:t>
      </w:r>
    </w:p>
    <w:p w:rsidR="00894546" w:rsidRDefault="000E7B32" w:rsidP="000E7B32">
      <w:r>
        <w:t xml:space="preserve">                                                                                           від 15.02.2018року</w:t>
      </w:r>
      <w:r w:rsidR="008718D2">
        <w:t xml:space="preserve"> </w:t>
      </w:r>
      <w:r>
        <w:t xml:space="preserve"> </w:t>
      </w:r>
    </w:p>
    <w:p w:rsidR="00894546" w:rsidRDefault="00894546"/>
    <w:p w:rsidR="00894546" w:rsidRDefault="00894546" w:rsidP="00894546">
      <w:pPr>
        <w:jc w:val="center"/>
        <w:rPr>
          <w:b/>
          <w:bCs/>
        </w:rPr>
      </w:pPr>
      <w:r w:rsidRPr="00894546">
        <w:rPr>
          <w:b/>
          <w:bCs/>
        </w:rPr>
        <w:t>КОШТОРИС</w:t>
      </w:r>
    </w:p>
    <w:p w:rsidR="00846B8C" w:rsidRDefault="00894546" w:rsidP="000E7B32">
      <w:pPr>
        <w:jc w:val="center"/>
        <w:rPr>
          <w:b/>
          <w:bCs/>
          <w:sz w:val="28"/>
          <w:szCs w:val="28"/>
        </w:rPr>
      </w:pPr>
      <w:r>
        <w:rPr>
          <w:b/>
          <w:bCs/>
        </w:rPr>
        <w:t xml:space="preserve"> </w:t>
      </w:r>
      <w:r w:rsidRPr="00846B8C">
        <w:rPr>
          <w:b/>
          <w:bCs/>
          <w:sz w:val="28"/>
          <w:szCs w:val="28"/>
        </w:rPr>
        <w:t xml:space="preserve">для реалізації </w:t>
      </w:r>
      <w:r w:rsidR="000E7B32">
        <w:rPr>
          <w:b/>
          <w:bCs/>
          <w:sz w:val="28"/>
          <w:szCs w:val="28"/>
        </w:rPr>
        <w:t xml:space="preserve"> </w:t>
      </w:r>
      <w:r w:rsidRPr="00846B8C">
        <w:rPr>
          <w:b/>
          <w:bCs/>
          <w:sz w:val="28"/>
          <w:szCs w:val="28"/>
        </w:rPr>
        <w:t xml:space="preserve">  Програми поліпшення</w:t>
      </w:r>
    </w:p>
    <w:p w:rsidR="00846B8C" w:rsidRDefault="00894546" w:rsidP="00894546">
      <w:pPr>
        <w:jc w:val="center"/>
        <w:rPr>
          <w:b/>
          <w:bCs/>
          <w:sz w:val="28"/>
          <w:szCs w:val="28"/>
        </w:rPr>
      </w:pPr>
      <w:r w:rsidRPr="00846B8C">
        <w:rPr>
          <w:b/>
          <w:bCs/>
          <w:sz w:val="28"/>
          <w:szCs w:val="28"/>
        </w:rPr>
        <w:t xml:space="preserve"> сервісу обслуговування платників</w:t>
      </w:r>
    </w:p>
    <w:p w:rsidR="00894546" w:rsidRDefault="00894546" w:rsidP="00894546">
      <w:pPr>
        <w:jc w:val="center"/>
        <w:rPr>
          <w:b/>
          <w:bCs/>
          <w:sz w:val="28"/>
          <w:szCs w:val="28"/>
        </w:rPr>
      </w:pPr>
      <w:r w:rsidRPr="00846B8C">
        <w:rPr>
          <w:b/>
          <w:bCs/>
          <w:sz w:val="28"/>
          <w:szCs w:val="28"/>
        </w:rPr>
        <w:t xml:space="preserve"> податків м. Лубни на 2015-2018 роки</w:t>
      </w:r>
    </w:p>
    <w:p w:rsidR="005175FE" w:rsidRDefault="005175FE" w:rsidP="00894546">
      <w:pPr>
        <w:jc w:val="center"/>
        <w:rPr>
          <w:b/>
          <w:bCs/>
          <w:sz w:val="28"/>
          <w:szCs w:val="28"/>
        </w:rPr>
      </w:pPr>
    </w:p>
    <w:tbl>
      <w:tblPr>
        <w:tblStyle w:val="ab"/>
        <w:tblW w:w="0" w:type="auto"/>
        <w:tblLook w:val="04A0" w:firstRow="1" w:lastRow="0" w:firstColumn="1" w:lastColumn="0" w:noHBand="0" w:noVBand="1"/>
      </w:tblPr>
      <w:tblGrid>
        <w:gridCol w:w="594"/>
        <w:gridCol w:w="4355"/>
        <w:gridCol w:w="1134"/>
        <w:gridCol w:w="1134"/>
        <w:gridCol w:w="1134"/>
        <w:gridCol w:w="1134"/>
      </w:tblGrid>
      <w:tr w:rsidR="005175FE" w:rsidTr="0089435F">
        <w:trPr>
          <w:trHeight w:val="360"/>
        </w:trPr>
        <w:tc>
          <w:tcPr>
            <w:tcW w:w="594" w:type="dxa"/>
            <w:vMerge w:val="restart"/>
          </w:tcPr>
          <w:p w:rsidR="005175FE" w:rsidRPr="005175FE" w:rsidRDefault="005175FE" w:rsidP="00894546">
            <w:pPr>
              <w:jc w:val="center"/>
              <w:rPr>
                <w:sz w:val="28"/>
                <w:szCs w:val="28"/>
              </w:rPr>
            </w:pPr>
            <w:r w:rsidRPr="005175FE">
              <w:rPr>
                <w:sz w:val="28"/>
                <w:szCs w:val="28"/>
              </w:rPr>
              <w:t>№</w:t>
            </w:r>
          </w:p>
          <w:p w:rsidR="005175FE" w:rsidRPr="005175FE" w:rsidRDefault="005175FE" w:rsidP="00894546">
            <w:pPr>
              <w:jc w:val="center"/>
              <w:rPr>
                <w:sz w:val="28"/>
                <w:szCs w:val="28"/>
              </w:rPr>
            </w:pPr>
            <w:r w:rsidRPr="005175FE">
              <w:rPr>
                <w:sz w:val="28"/>
                <w:szCs w:val="28"/>
              </w:rPr>
              <w:t>п/</w:t>
            </w:r>
            <w:proofErr w:type="spellStart"/>
            <w:r w:rsidRPr="005175FE">
              <w:rPr>
                <w:sz w:val="28"/>
                <w:szCs w:val="28"/>
              </w:rPr>
              <w:t>п</w:t>
            </w:r>
            <w:proofErr w:type="spellEnd"/>
          </w:p>
        </w:tc>
        <w:tc>
          <w:tcPr>
            <w:tcW w:w="4355" w:type="dxa"/>
            <w:vMerge w:val="restart"/>
          </w:tcPr>
          <w:p w:rsidR="005175FE" w:rsidRPr="005175FE" w:rsidRDefault="005175FE" w:rsidP="00894546">
            <w:pPr>
              <w:jc w:val="center"/>
              <w:rPr>
                <w:sz w:val="28"/>
                <w:szCs w:val="28"/>
              </w:rPr>
            </w:pPr>
            <w:r>
              <w:rPr>
                <w:sz w:val="28"/>
                <w:szCs w:val="28"/>
              </w:rPr>
              <w:t>Зміст заходів</w:t>
            </w:r>
          </w:p>
        </w:tc>
        <w:tc>
          <w:tcPr>
            <w:tcW w:w="4536" w:type="dxa"/>
            <w:gridSpan w:val="4"/>
            <w:tcBorders>
              <w:bottom w:val="single" w:sz="6" w:space="0" w:color="auto"/>
            </w:tcBorders>
          </w:tcPr>
          <w:p w:rsidR="005175FE" w:rsidRDefault="005175FE" w:rsidP="00894546">
            <w:pPr>
              <w:jc w:val="center"/>
              <w:rPr>
                <w:sz w:val="28"/>
                <w:szCs w:val="28"/>
              </w:rPr>
            </w:pPr>
            <w:r>
              <w:rPr>
                <w:sz w:val="28"/>
                <w:szCs w:val="28"/>
              </w:rPr>
              <w:t>Потреба у фінансуванні</w:t>
            </w:r>
          </w:p>
          <w:p w:rsidR="005175FE" w:rsidRPr="005175FE" w:rsidRDefault="005175FE" w:rsidP="00894546">
            <w:pPr>
              <w:jc w:val="center"/>
              <w:rPr>
                <w:sz w:val="28"/>
                <w:szCs w:val="28"/>
              </w:rPr>
            </w:pPr>
            <w:proofErr w:type="spellStart"/>
            <w:r>
              <w:rPr>
                <w:sz w:val="28"/>
                <w:szCs w:val="28"/>
              </w:rPr>
              <w:t>тис.грн</w:t>
            </w:r>
            <w:proofErr w:type="spellEnd"/>
            <w:r>
              <w:rPr>
                <w:sz w:val="28"/>
                <w:szCs w:val="28"/>
              </w:rPr>
              <w:t>.</w:t>
            </w:r>
          </w:p>
        </w:tc>
      </w:tr>
      <w:tr w:rsidR="005175FE" w:rsidTr="005175FE">
        <w:trPr>
          <w:trHeight w:val="285"/>
        </w:trPr>
        <w:tc>
          <w:tcPr>
            <w:tcW w:w="594" w:type="dxa"/>
            <w:vMerge/>
          </w:tcPr>
          <w:p w:rsidR="005175FE" w:rsidRPr="005175FE" w:rsidRDefault="005175FE" w:rsidP="00894546">
            <w:pPr>
              <w:jc w:val="center"/>
              <w:rPr>
                <w:sz w:val="28"/>
                <w:szCs w:val="28"/>
              </w:rPr>
            </w:pPr>
          </w:p>
        </w:tc>
        <w:tc>
          <w:tcPr>
            <w:tcW w:w="4355" w:type="dxa"/>
            <w:vMerge/>
          </w:tcPr>
          <w:p w:rsidR="005175FE" w:rsidRPr="005175FE" w:rsidRDefault="005175FE" w:rsidP="00894546">
            <w:pPr>
              <w:jc w:val="center"/>
              <w:rPr>
                <w:sz w:val="28"/>
                <w:szCs w:val="28"/>
              </w:rPr>
            </w:pPr>
          </w:p>
        </w:tc>
        <w:tc>
          <w:tcPr>
            <w:tcW w:w="1134" w:type="dxa"/>
            <w:tcBorders>
              <w:top w:val="single" w:sz="6" w:space="0" w:color="auto"/>
            </w:tcBorders>
          </w:tcPr>
          <w:p w:rsidR="005175FE" w:rsidRPr="005175FE" w:rsidRDefault="005175FE" w:rsidP="00894546">
            <w:pPr>
              <w:jc w:val="center"/>
              <w:rPr>
                <w:sz w:val="28"/>
                <w:szCs w:val="28"/>
              </w:rPr>
            </w:pPr>
            <w:r>
              <w:rPr>
                <w:sz w:val="28"/>
                <w:szCs w:val="28"/>
              </w:rPr>
              <w:t>2015р.</w:t>
            </w:r>
          </w:p>
        </w:tc>
        <w:tc>
          <w:tcPr>
            <w:tcW w:w="1134" w:type="dxa"/>
            <w:tcBorders>
              <w:top w:val="single" w:sz="6" w:space="0" w:color="auto"/>
            </w:tcBorders>
          </w:tcPr>
          <w:p w:rsidR="005175FE" w:rsidRPr="005175FE" w:rsidRDefault="005175FE" w:rsidP="00894546">
            <w:pPr>
              <w:jc w:val="center"/>
              <w:rPr>
                <w:sz w:val="28"/>
                <w:szCs w:val="28"/>
              </w:rPr>
            </w:pPr>
            <w:r>
              <w:rPr>
                <w:sz w:val="28"/>
                <w:szCs w:val="28"/>
              </w:rPr>
              <w:t>2016р.</w:t>
            </w:r>
          </w:p>
        </w:tc>
        <w:tc>
          <w:tcPr>
            <w:tcW w:w="1134" w:type="dxa"/>
            <w:tcBorders>
              <w:top w:val="single" w:sz="6" w:space="0" w:color="auto"/>
            </w:tcBorders>
          </w:tcPr>
          <w:p w:rsidR="005175FE" w:rsidRPr="005175FE" w:rsidRDefault="005175FE" w:rsidP="00894546">
            <w:pPr>
              <w:jc w:val="center"/>
              <w:rPr>
                <w:sz w:val="28"/>
                <w:szCs w:val="28"/>
              </w:rPr>
            </w:pPr>
            <w:r>
              <w:rPr>
                <w:sz w:val="28"/>
                <w:szCs w:val="28"/>
              </w:rPr>
              <w:t>2017р.</w:t>
            </w:r>
          </w:p>
        </w:tc>
        <w:tc>
          <w:tcPr>
            <w:tcW w:w="1134" w:type="dxa"/>
            <w:tcBorders>
              <w:top w:val="single" w:sz="6" w:space="0" w:color="auto"/>
            </w:tcBorders>
          </w:tcPr>
          <w:p w:rsidR="005175FE" w:rsidRPr="005175FE" w:rsidRDefault="005175FE" w:rsidP="00894546">
            <w:pPr>
              <w:jc w:val="center"/>
              <w:rPr>
                <w:sz w:val="28"/>
                <w:szCs w:val="28"/>
              </w:rPr>
            </w:pPr>
            <w:r>
              <w:rPr>
                <w:sz w:val="28"/>
                <w:szCs w:val="28"/>
              </w:rPr>
              <w:t>2018р.</w:t>
            </w:r>
          </w:p>
        </w:tc>
      </w:tr>
      <w:tr w:rsidR="00106A8D" w:rsidTr="005175FE">
        <w:tc>
          <w:tcPr>
            <w:tcW w:w="594" w:type="dxa"/>
          </w:tcPr>
          <w:p w:rsidR="00106A8D" w:rsidRPr="005175FE" w:rsidRDefault="005175FE" w:rsidP="00894546">
            <w:pPr>
              <w:jc w:val="center"/>
              <w:rPr>
                <w:sz w:val="28"/>
                <w:szCs w:val="28"/>
              </w:rPr>
            </w:pPr>
            <w:r>
              <w:rPr>
                <w:sz w:val="28"/>
                <w:szCs w:val="28"/>
              </w:rPr>
              <w:t>1.</w:t>
            </w:r>
          </w:p>
        </w:tc>
        <w:tc>
          <w:tcPr>
            <w:tcW w:w="4355" w:type="dxa"/>
          </w:tcPr>
          <w:p w:rsidR="00106A8D" w:rsidRPr="005175FE" w:rsidRDefault="00A9473E" w:rsidP="005175FE">
            <w:pPr>
              <w:rPr>
                <w:sz w:val="28"/>
                <w:szCs w:val="28"/>
              </w:rPr>
            </w:pPr>
            <w:r>
              <w:rPr>
                <w:sz w:val="28"/>
                <w:szCs w:val="28"/>
              </w:rPr>
              <w:t>Матеріально-технічне забезпечення заходів Програми</w:t>
            </w:r>
            <w:r>
              <w:rPr>
                <w:rFonts w:eastAsia="Arial Unicode MS"/>
                <w:sz w:val="28"/>
                <w:szCs w:val="28"/>
              </w:rPr>
              <w:t xml:space="preserve"> (комп’ютерна та офісна техніка, </w:t>
            </w:r>
            <w:r>
              <w:rPr>
                <w:sz w:val="28"/>
                <w:szCs w:val="28"/>
              </w:rPr>
              <w:t>ремонт комп’ютерної техніки  та витратні матеріали до неї,  канцелярські та поштові товари)</w:t>
            </w:r>
          </w:p>
        </w:tc>
        <w:tc>
          <w:tcPr>
            <w:tcW w:w="1134" w:type="dxa"/>
          </w:tcPr>
          <w:p w:rsidR="00106A8D" w:rsidRPr="005175FE" w:rsidRDefault="005175FE" w:rsidP="00894546">
            <w:pPr>
              <w:jc w:val="center"/>
              <w:rPr>
                <w:sz w:val="28"/>
                <w:szCs w:val="28"/>
              </w:rPr>
            </w:pPr>
            <w:r>
              <w:rPr>
                <w:sz w:val="28"/>
                <w:szCs w:val="28"/>
              </w:rPr>
              <w:t>30,0</w:t>
            </w:r>
          </w:p>
        </w:tc>
        <w:tc>
          <w:tcPr>
            <w:tcW w:w="1134" w:type="dxa"/>
          </w:tcPr>
          <w:p w:rsidR="00106A8D" w:rsidRPr="005175FE" w:rsidRDefault="005175FE" w:rsidP="00894546">
            <w:pPr>
              <w:jc w:val="center"/>
              <w:rPr>
                <w:sz w:val="28"/>
                <w:szCs w:val="28"/>
              </w:rPr>
            </w:pPr>
            <w:r>
              <w:rPr>
                <w:sz w:val="28"/>
                <w:szCs w:val="28"/>
              </w:rPr>
              <w:t>60,0</w:t>
            </w:r>
          </w:p>
        </w:tc>
        <w:tc>
          <w:tcPr>
            <w:tcW w:w="1134" w:type="dxa"/>
          </w:tcPr>
          <w:p w:rsidR="00106A8D" w:rsidRPr="005175FE" w:rsidRDefault="005175FE" w:rsidP="00894546">
            <w:pPr>
              <w:jc w:val="center"/>
              <w:rPr>
                <w:sz w:val="28"/>
                <w:szCs w:val="28"/>
              </w:rPr>
            </w:pPr>
            <w:r>
              <w:rPr>
                <w:sz w:val="28"/>
                <w:szCs w:val="28"/>
              </w:rPr>
              <w:t>60,0</w:t>
            </w:r>
          </w:p>
        </w:tc>
        <w:tc>
          <w:tcPr>
            <w:tcW w:w="1134" w:type="dxa"/>
          </w:tcPr>
          <w:p w:rsidR="00106A8D" w:rsidRPr="005175FE" w:rsidRDefault="005175FE" w:rsidP="00894546">
            <w:pPr>
              <w:jc w:val="center"/>
              <w:rPr>
                <w:sz w:val="28"/>
                <w:szCs w:val="28"/>
              </w:rPr>
            </w:pPr>
            <w:r>
              <w:rPr>
                <w:sz w:val="28"/>
                <w:szCs w:val="28"/>
              </w:rPr>
              <w:t>60,0</w:t>
            </w:r>
          </w:p>
        </w:tc>
      </w:tr>
      <w:tr w:rsidR="005175FE" w:rsidTr="005175FE">
        <w:tc>
          <w:tcPr>
            <w:tcW w:w="594" w:type="dxa"/>
          </w:tcPr>
          <w:p w:rsidR="005175FE" w:rsidRDefault="005175FE" w:rsidP="00894546">
            <w:pPr>
              <w:jc w:val="center"/>
              <w:rPr>
                <w:sz w:val="28"/>
                <w:szCs w:val="28"/>
              </w:rPr>
            </w:pPr>
          </w:p>
        </w:tc>
        <w:tc>
          <w:tcPr>
            <w:tcW w:w="4355" w:type="dxa"/>
          </w:tcPr>
          <w:p w:rsidR="005175FE" w:rsidRDefault="005175FE" w:rsidP="005175FE">
            <w:pPr>
              <w:rPr>
                <w:sz w:val="28"/>
                <w:szCs w:val="28"/>
              </w:rPr>
            </w:pPr>
            <w:r>
              <w:rPr>
                <w:sz w:val="28"/>
                <w:szCs w:val="28"/>
              </w:rPr>
              <w:t xml:space="preserve">Всього: 210,0 </w:t>
            </w:r>
            <w:proofErr w:type="spellStart"/>
            <w:r>
              <w:rPr>
                <w:sz w:val="28"/>
                <w:szCs w:val="28"/>
              </w:rPr>
              <w:t>тис.грн</w:t>
            </w:r>
            <w:proofErr w:type="spellEnd"/>
            <w:r>
              <w:rPr>
                <w:sz w:val="28"/>
                <w:szCs w:val="28"/>
              </w:rPr>
              <w:t>.</w:t>
            </w:r>
          </w:p>
        </w:tc>
        <w:tc>
          <w:tcPr>
            <w:tcW w:w="1134" w:type="dxa"/>
          </w:tcPr>
          <w:p w:rsidR="005175FE" w:rsidRDefault="0023332F" w:rsidP="00894546">
            <w:pPr>
              <w:jc w:val="center"/>
              <w:rPr>
                <w:sz w:val="28"/>
                <w:szCs w:val="28"/>
              </w:rPr>
            </w:pPr>
            <w:r>
              <w:rPr>
                <w:sz w:val="28"/>
                <w:szCs w:val="28"/>
              </w:rPr>
              <w:t>30,0</w:t>
            </w:r>
          </w:p>
        </w:tc>
        <w:tc>
          <w:tcPr>
            <w:tcW w:w="1134" w:type="dxa"/>
          </w:tcPr>
          <w:p w:rsidR="005175FE" w:rsidRDefault="0023332F" w:rsidP="00894546">
            <w:pPr>
              <w:jc w:val="center"/>
              <w:rPr>
                <w:sz w:val="28"/>
                <w:szCs w:val="28"/>
              </w:rPr>
            </w:pPr>
            <w:r>
              <w:rPr>
                <w:sz w:val="28"/>
                <w:szCs w:val="28"/>
              </w:rPr>
              <w:t>60,0</w:t>
            </w:r>
          </w:p>
        </w:tc>
        <w:tc>
          <w:tcPr>
            <w:tcW w:w="1134" w:type="dxa"/>
          </w:tcPr>
          <w:p w:rsidR="005175FE" w:rsidRDefault="0023332F" w:rsidP="00894546">
            <w:pPr>
              <w:jc w:val="center"/>
              <w:rPr>
                <w:sz w:val="28"/>
                <w:szCs w:val="28"/>
              </w:rPr>
            </w:pPr>
            <w:r>
              <w:rPr>
                <w:sz w:val="28"/>
                <w:szCs w:val="28"/>
              </w:rPr>
              <w:t>60,0</w:t>
            </w:r>
          </w:p>
        </w:tc>
        <w:tc>
          <w:tcPr>
            <w:tcW w:w="1134" w:type="dxa"/>
          </w:tcPr>
          <w:p w:rsidR="005175FE" w:rsidRDefault="0023332F" w:rsidP="00894546">
            <w:pPr>
              <w:jc w:val="center"/>
              <w:rPr>
                <w:sz w:val="28"/>
                <w:szCs w:val="28"/>
              </w:rPr>
            </w:pPr>
            <w:r>
              <w:rPr>
                <w:sz w:val="28"/>
                <w:szCs w:val="28"/>
              </w:rPr>
              <w:t>60,0</w:t>
            </w:r>
          </w:p>
        </w:tc>
      </w:tr>
    </w:tbl>
    <w:p w:rsidR="00846B8C" w:rsidRDefault="00846B8C" w:rsidP="00894546">
      <w:pPr>
        <w:jc w:val="center"/>
        <w:rPr>
          <w:b/>
          <w:bCs/>
          <w:sz w:val="28"/>
          <w:szCs w:val="28"/>
        </w:rPr>
      </w:pPr>
    </w:p>
    <w:p w:rsidR="0023332F" w:rsidRDefault="0023332F" w:rsidP="00894546">
      <w:pPr>
        <w:jc w:val="center"/>
        <w:rPr>
          <w:b/>
          <w:bCs/>
          <w:sz w:val="28"/>
          <w:szCs w:val="28"/>
        </w:rPr>
      </w:pPr>
    </w:p>
    <w:p w:rsidR="0023332F" w:rsidRDefault="0023332F" w:rsidP="00894546">
      <w:pPr>
        <w:jc w:val="center"/>
        <w:rPr>
          <w:b/>
          <w:bCs/>
          <w:sz w:val="28"/>
          <w:szCs w:val="28"/>
        </w:rPr>
      </w:pPr>
    </w:p>
    <w:p w:rsidR="0023332F" w:rsidRDefault="0023332F" w:rsidP="000E7B32">
      <w:pPr>
        <w:rPr>
          <w:b/>
          <w:bCs/>
          <w:sz w:val="28"/>
          <w:szCs w:val="28"/>
        </w:rPr>
      </w:pPr>
    </w:p>
    <w:p w:rsidR="000E7B32" w:rsidRDefault="000E7B32" w:rsidP="000E7B32">
      <w:pPr>
        <w:rPr>
          <w:b/>
          <w:bCs/>
          <w:sz w:val="28"/>
          <w:szCs w:val="28"/>
        </w:rPr>
      </w:pPr>
      <w:r>
        <w:rPr>
          <w:b/>
          <w:bCs/>
          <w:sz w:val="28"/>
          <w:szCs w:val="28"/>
        </w:rPr>
        <w:t xml:space="preserve">Секретар міської ради                                                      </w:t>
      </w:r>
      <w:r w:rsidR="0026092D">
        <w:rPr>
          <w:b/>
          <w:bCs/>
          <w:sz w:val="28"/>
          <w:szCs w:val="28"/>
        </w:rPr>
        <w:t>О</w:t>
      </w:r>
      <w:r>
        <w:rPr>
          <w:b/>
          <w:bCs/>
          <w:sz w:val="28"/>
          <w:szCs w:val="28"/>
        </w:rPr>
        <w:t>.В.</w:t>
      </w:r>
      <w:proofErr w:type="spellStart"/>
      <w:r>
        <w:rPr>
          <w:b/>
          <w:bCs/>
          <w:sz w:val="28"/>
          <w:szCs w:val="28"/>
        </w:rPr>
        <w:t>Карпець</w:t>
      </w:r>
      <w:proofErr w:type="spellEnd"/>
    </w:p>
    <w:p w:rsidR="0023332F" w:rsidRDefault="0023332F" w:rsidP="00894546">
      <w:pPr>
        <w:jc w:val="center"/>
        <w:rPr>
          <w:b/>
          <w:bCs/>
          <w:sz w:val="28"/>
          <w:szCs w:val="28"/>
        </w:rPr>
      </w:pPr>
    </w:p>
    <w:p w:rsidR="0023332F" w:rsidRDefault="0023332F" w:rsidP="00894546">
      <w:pPr>
        <w:jc w:val="center"/>
        <w:rPr>
          <w:b/>
          <w:bCs/>
          <w:sz w:val="28"/>
          <w:szCs w:val="28"/>
        </w:rPr>
      </w:pPr>
    </w:p>
    <w:p w:rsidR="0023332F" w:rsidRDefault="0023332F" w:rsidP="00894546">
      <w:pPr>
        <w:jc w:val="center"/>
        <w:rPr>
          <w:b/>
          <w:bCs/>
          <w:sz w:val="28"/>
          <w:szCs w:val="28"/>
        </w:rPr>
      </w:pPr>
    </w:p>
    <w:p w:rsidR="0023332F" w:rsidRDefault="0023332F" w:rsidP="00894546">
      <w:pPr>
        <w:jc w:val="center"/>
        <w:rPr>
          <w:b/>
          <w:bCs/>
          <w:sz w:val="28"/>
          <w:szCs w:val="28"/>
        </w:rPr>
      </w:pPr>
    </w:p>
    <w:p w:rsidR="0023332F" w:rsidRDefault="0023332F" w:rsidP="00894546">
      <w:pPr>
        <w:jc w:val="center"/>
        <w:rPr>
          <w:b/>
          <w:bCs/>
          <w:sz w:val="28"/>
          <w:szCs w:val="28"/>
        </w:rPr>
      </w:pPr>
    </w:p>
    <w:p w:rsidR="0023332F" w:rsidRDefault="0023332F" w:rsidP="00894546">
      <w:pPr>
        <w:jc w:val="center"/>
        <w:rPr>
          <w:b/>
          <w:bCs/>
          <w:sz w:val="28"/>
          <w:szCs w:val="28"/>
        </w:rPr>
      </w:pPr>
    </w:p>
    <w:p w:rsidR="0023332F" w:rsidRDefault="0023332F" w:rsidP="00894546">
      <w:pPr>
        <w:jc w:val="center"/>
        <w:rPr>
          <w:b/>
          <w:bCs/>
          <w:sz w:val="28"/>
          <w:szCs w:val="28"/>
        </w:rPr>
      </w:pPr>
    </w:p>
    <w:p w:rsidR="0023332F" w:rsidRDefault="0023332F" w:rsidP="00894546">
      <w:pPr>
        <w:jc w:val="center"/>
        <w:rPr>
          <w:b/>
          <w:bCs/>
          <w:sz w:val="28"/>
          <w:szCs w:val="28"/>
        </w:rPr>
      </w:pPr>
    </w:p>
    <w:p w:rsidR="0023332F" w:rsidRDefault="0023332F" w:rsidP="00894546">
      <w:pPr>
        <w:jc w:val="center"/>
        <w:rPr>
          <w:b/>
          <w:bCs/>
          <w:sz w:val="28"/>
          <w:szCs w:val="28"/>
        </w:rPr>
      </w:pPr>
    </w:p>
    <w:p w:rsidR="0023332F" w:rsidRDefault="0023332F" w:rsidP="00894546">
      <w:pPr>
        <w:jc w:val="center"/>
        <w:rPr>
          <w:b/>
          <w:bCs/>
          <w:sz w:val="28"/>
          <w:szCs w:val="28"/>
        </w:rPr>
      </w:pPr>
    </w:p>
    <w:p w:rsidR="0023332F" w:rsidRDefault="0023332F" w:rsidP="00894546">
      <w:pPr>
        <w:jc w:val="center"/>
        <w:rPr>
          <w:b/>
          <w:bCs/>
          <w:sz w:val="28"/>
          <w:szCs w:val="28"/>
        </w:rPr>
      </w:pPr>
    </w:p>
    <w:p w:rsidR="0023332F" w:rsidRDefault="0023332F" w:rsidP="00894546">
      <w:pPr>
        <w:jc w:val="center"/>
        <w:rPr>
          <w:b/>
          <w:bCs/>
          <w:sz w:val="28"/>
          <w:szCs w:val="28"/>
        </w:rPr>
      </w:pPr>
    </w:p>
    <w:p w:rsidR="0023332F" w:rsidRDefault="0023332F" w:rsidP="00894546">
      <w:pPr>
        <w:jc w:val="center"/>
        <w:rPr>
          <w:b/>
          <w:bCs/>
          <w:sz w:val="28"/>
          <w:szCs w:val="28"/>
        </w:rPr>
      </w:pPr>
    </w:p>
    <w:p w:rsidR="0023332F" w:rsidRDefault="0023332F" w:rsidP="00894546">
      <w:pPr>
        <w:jc w:val="center"/>
        <w:rPr>
          <w:b/>
          <w:bCs/>
          <w:sz w:val="28"/>
          <w:szCs w:val="28"/>
        </w:rPr>
      </w:pPr>
    </w:p>
    <w:p w:rsidR="0023332F" w:rsidRDefault="0023332F" w:rsidP="00894546">
      <w:pPr>
        <w:jc w:val="center"/>
        <w:rPr>
          <w:b/>
          <w:bCs/>
          <w:sz w:val="28"/>
          <w:szCs w:val="28"/>
        </w:rPr>
      </w:pPr>
    </w:p>
    <w:p w:rsidR="0023332F" w:rsidRDefault="0023332F" w:rsidP="00894546">
      <w:pPr>
        <w:jc w:val="center"/>
        <w:rPr>
          <w:b/>
          <w:bCs/>
          <w:sz w:val="28"/>
          <w:szCs w:val="28"/>
        </w:rPr>
      </w:pPr>
    </w:p>
    <w:p w:rsidR="0023332F" w:rsidRDefault="0023332F" w:rsidP="00894546">
      <w:pPr>
        <w:jc w:val="center"/>
        <w:rPr>
          <w:b/>
          <w:bCs/>
          <w:sz w:val="28"/>
          <w:szCs w:val="28"/>
        </w:rPr>
      </w:pPr>
    </w:p>
    <w:p w:rsidR="0023332F" w:rsidRDefault="0023332F" w:rsidP="00894546">
      <w:pPr>
        <w:jc w:val="center"/>
        <w:rPr>
          <w:b/>
          <w:bCs/>
          <w:sz w:val="28"/>
          <w:szCs w:val="28"/>
        </w:rPr>
      </w:pPr>
    </w:p>
    <w:p w:rsidR="0023332F" w:rsidRDefault="0023332F" w:rsidP="00894546">
      <w:pPr>
        <w:jc w:val="center"/>
        <w:rPr>
          <w:b/>
          <w:bCs/>
          <w:sz w:val="28"/>
          <w:szCs w:val="28"/>
        </w:rPr>
      </w:pPr>
    </w:p>
    <w:p w:rsidR="0023332F" w:rsidRDefault="0023332F" w:rsidP="00894546">
      <w:pPr>
        <w:jc w:val="center"/>
        <w:rPr>
          <w:b/>
          <w:bCs/>
          <w:sz w:val="28"/>
          <w:szCs w:val="28"/>
        </w:rPr>
      </w:pPr>
    </w:p>
    <w:p w:rsidR="0023332F" w:rsidRDefault="0023332F" w:rsidP="00894546">
      <w:pPr>
        <w:jc w:val="center"/>
        <w:rPr>
          <w:b/>
          <w:bCs/>
          <w:sz w:val="28"/>
          <w:szCs w:val="28"/>
        </w:rPr>
      </w:pPr>
    </w:p>
    <w:p w:rsidR="0023332F" w:rsidRDefault="0023332F" w:rsidP="0023332F">
      <w:pPr>
        <w:jc w:val="center"/>
        <w:rPr>
          <w:b/>
          <w:sz w:val="28"/>
          <w:szCs w:val="28"/>
        </w:rPr>
      </w:pPr>
      <w:r>
        <w:rPr>
          <w:b/>
          <w:bCs/>
          <w:sz w:val="28"/>
          <w:szCs w:val="28"/>
        </w:rPr>
        <w:lastRenderedPageBreak/>
        <w:t xml:space="preserve"> </w:t>
      </w:r>
    </w:p>
    <w:p w:rsidR="0023332F" w:rsidRDefault="0023332F" w:rsidP="0023332F">
      <w:pPr>
        <w:jc w:val="center"/>
        <w:rPr>
          <w:b/>
          <w:sz w:val="28"/>
          <w:szCs w:val="28"/>
        </w:rPr>
      </w:pPr>
    </w:p>
    <w:p w:rsidR="0023332F" w:rsidRDefault="0023332F" w:rsidP="0023332F">
      <w:pPr>
        <w:jc w:val="center"/>
        <w:rPr>
          <w:b/>
          <w:sz w:val="28"/>
          <w:szCs w:val="28"/>
        </w:rPr>
      </w:pPr>
      <w:r>
        <w:rPr>
          <w:b/>
          <w:sz w:val="28"/>
          <w:szCs w:val="28"/>
        </w:rPr>
        <w:t xml:space="preserve">ПОЯСНЮВАЛЬНА ЗАПИСКА </w:t>
      </w:r>
    </w:p>
    <w:p w:rsidR="0023332F" w:rsidRPr="0023332F" w:rsidRDefault="0023332F" w:rsidP="00E74588">
      <w:pPr>
        <w:jc w:val="center"/>
        <w:rPr>
          <w:b/>
          <w:bCs/>
          <w:sz w:val="28"/>
          <w:szCs w:val="28"/>
        </w:rPr>
      </w:pPr>
      <w:r>
        <w:rPr>
          <w:b/>
          <w:sz w:val="28"/>
          <w:szCs w:val="28"/>
        </w:rPr>
        <w:t xml:space="preserve">до рішення </w:t>
      </w:r>
      <w:r w:rsidRPr="0023332F">
        <w:rPr>
          <w:b/>
          <w:bCs/>
          <w:sz w:val="28"/>
          <w:szCs w:val="28"/>
        </w:rPr>
        <w:t>двадцять дев’ятої сесії  Лубенської міської ради</w:t>
      </w:r>
    </w:p>
    <w:p w:rsidR="00E74588" w:rsidRDefault="0023332F" w:rsidP="00E74588">
      <w:pPr>
        <w:jc w:val="center"/>
        <w:rPr>
          <w:b/>
          <w:sz w:val="28"/>
          <w:szCs w:val="28"/>
        </w:rPr>
      </w:pPr>
      <w:r w:rsidRPr="00E74588">
        <w:rPr>
          <w:b/>
          <w:bCs/>
          <w:sz w:val="28"/>
          <w:szCs w:val="28"/>
        </w:rPr>
        <w:t>сьомого скликання  15  лютого  2018 року</w:t>
      </w:r>
      <w:r w:rsidR="00E74588">
        <w:rPr>
          <w:szCs w:val="28"/>
        </w:rPr>
        <w:t xml:space="preserve">  «</w:t>
      </w:r>
      <w:r w:rsidR="00E74588">
        <w:rPr>
          <w:b/>
          <w:sz w:val="28"/>
          <w:szCs w:val="28"/>
        </w:rPr>
        <w:t xml:space="preserve">Про   внесення змін до Програми поліпшення сервісу обслуговування платників податків </w:t>
      </w:r>
    </w:p>
    <w:p w:rsidR="00E74588" w:rsidRPr="00E74588" w:rsidRDefault="00E74588" w:rsidP="00E74588">
      <w:pPr>
        <w:jc w:val="center"/>
        <w:rPr>
          <w:b/>
          <w:sz w:val="28"/>
          <w:szCs w:val="28"/>
        </w:rPr>
      </w:pPr>
      <w:r>
        <w:rPr>
          <w:b/>
          <w:sz w:val="28"/>
          <w:szCs w:val="28"/>
        </w:rPr>
        <w:t>м. Лубни на 2015-2018 роки»</w:t>
      </w:r>
    </w:p>
    <w:p w:rsidR="0023332F" w:rsidRPr="0023332F" w:rsidRDefault="0023332F" w:rsidP="0023332F">
      <w:pPr>
        <w:pStyle w:val="a5"/>
        <w:jc w:val="left"/>
        <w:rPr>
          <w:b/>
          <w:i/>
          <w:szCs w:val="28"/>
        </w:rPr>
      </w:pPr>
    </w:p>
    <w:p w:rsidR="0023332F" w:rsidRDefault="00E74588" w:rsidP="0023332F">
      <w:pPr>
        <w:jc w:val="center"/>
        <w:rPr>
          <w:b/>
          <w:bCs/>
          <w:sz w:val="28"/>
          <w:szCs w:val="28"/>
        </w:rPr>
      </w:pPr>
      <w:r>
        <w:rPr>
          <w:b/>
          <w:sz w:val="28"/>
          <w:szCs w:val="28"/>
        </w:rPr>
        <w:t xml:space="preserve"> </w:t>
      </w:r>
    </w:p>
    <w:p w:rsidR="0023332F" w:rsidRDefault="00E74588" w:rsidP="00FD76A6">
      <w:pPr>
        <w:jc w:val="both"/>
        <w:rPr>
          <w:sz w:val="28"/>
          <w:szCs w:val="28"/>
        </w:rPr>
      </w:pPr>
      <w:r>
        <w:rPr>
          <w:color w:val="000000"/>
          <w:sz w:val="28"/>
          <w:szCs w:val="28"/>
        </w:rPr>
        <w:t xml:space="preserve">    Програма </w:t>
      </w:r>
      <w:r>
        <w:rPr>
          <w:sz w:val="28"/>
          <w:szCs w:val="28"/>
        </w:rPr>
        <w:t>поліпшення сервісу обслуговування платників податків м. Лубни на 2015-2018 роки була розроблена на основі пропозицій</w:t>
      </w:r>
      <w:r w:rsidR="000D5E38">
        <w:rPr>
          <w:sz w:val="28"/>
          <w:szCs w:val="28"/>
        </w:rPr>
        <w:t xml:space="preserve"> платників податків міста з метою вдосконалення порядку надання адміністративних послуг, підвищення їх якості та забезпечення комфортних умов платникам податків  у відповідності до Податкового кодексу України та затверджена рішенням сорок шостої сесії Лубенської міської ради шостого скликання від 07.11.2014р. із змінами, затвердженими рішенням позачергової третьої  сесії Лубенської міської ради сьомого  скликання від 24.12.2015р</w:t>
      </w:r>
      <w:r w:rsidR="005C7E45">
        <w:rPr>
          <w:sz w:val="28"/>
          <w:szCs w:val="28"/>
        </w:rPr>
        <w:t>.</w:t>
      </w:r>
    </w:p>
    <w:p w:rsidR="005C7E45" w:rsidRDefault="00FD76A6" w:rsidP="00FD76A6">
      <w:pPr>
        <w:jc w:val="both"/>
        <w:rPr>
          <w:sz w:val="28"/>
          <w:szCs w:val="28"/>
        </w:rPr>
      </w:pPr>
      <w:r>
        <w:rPr>
          <w:sz w:val="28"/>
          <w:szCs w:val="28"/>
        </w:rPr>
        <w:t xml:space="preserve">    </w:t>
      </w:r>
      <w:r w:rsidR="005C7E45">
        <w:rPr>
          <w:sz w:val="28"/>
          <w:szCs w:val="28"/>
        </w:rPr>
        <w:t xml:space="preserve">З метою покращення рівня обслуговування платників податків, податкової культури населення, добровільної сплати податків, збільшення надходжень до бюджету та раціонального використання коштів  виникла потреба у внесенні змін до </w:t>
      </w:r>
      <w:r w:rsidR="005C7E45">
        <w:rPr>
          <w:color w:val="000000"/>
          <w:sz w:val="28"/>
          <w:szCs w:val="28"/>
        </w:rPr>
        <w:t xml:space="preserve">Програми </w:t>
      </w:r>
      <w:r w:rsidR="005C7E45">
        <w:rPr>
          <w:sz w:val="28"/>
          <w:szCs w:val="28"/>
        </w:rPr>
        <w:t>поліпшення сервісу обслуговування платників податків м. Лубни на 2015-2018 роки.</w:t>
      </w:r>
    </w:p>
    <w:p w:rsidR="00997B4F" w:rsidRDefault="00FD76A6" w:rsidP="00FD76A6">
      <w:pPr>
        <w:jc w:val="both"/>
        <w:rPr>
          <w:sz w:val="28"/>
          <w:szCs w:val="28"/>
        </w:rPr>
      </w:pPr>
      <w:r>
        <w:rPr>
          <w:sz w:val="28"/>
          <w:szCs w:val="28"/>
        </w:rPr>
        <w:t xml:space="preserve">    </w:t>
      </w:r>
      <w:r w:rsidR="00997B4F">
        <w:rPr>
          <w:sz w:val="28"/>
          <w:szCs w:val="28"/>
        </w:rPr>
        <w:t>Метою прийняття цього рішення є скорочення мінімізації податкових зобов’яз</w:t>
      </w:r>
      <w:r w:rsidR="00AA2B16">
        <w:rPr>
          <w:sz w:val="28"/>
          <w:szCs w:val="28"/>
        </w:rPr>
        <w:t>а</w:t>
      </w:r>
      <w:r w:rsidR="00997B4F">
        <w:rPr>
          <w:sz w:val="28"/>
          <w:szCs w:val="28"/>
        </w:rPr>
        <w:t>нь та не у</w:t>
      </w:r>
      <w:r w:rsidR="00465912">
        <w:rPr>
          <w:sz w:val="28"/>
          <w:szCs w:val="28"/>
        </w:rPr>
        <w:t>не</w:t>
      </w:r>
      <w:r w:rsidR="00997B4F">
        <w:rPr>
          <w:sz w:val="28"/>
          <w:szCs w:val="28"/>
        </w:rPr>
        <w:t>можливлення формування тіньових схем  ухилення від оподаткування</w:t>
      </w:r>
      <w:r w:rsidR="00AA2B16">
        <w:rPr>
          <w:sz w:val="28"/>
          <w:szCs w:val="28"/>
        </w:rPr>
        <w:t>, маніпулювання податковою звітністю.</w:t>
      </w:r>
    </w:p>
    <w:p w:rsidR="0023332F" w:rsidRPr="00AA2B16" w:rsidRDefault="00FD76A6" w:rsidP="00FD76A6">
      <w:pPr>
        <w:widowControl w:val="0"/>
        <w:ind w:firstLine="709"/>
        <w:jc w:val="both"/>
        <w:rPr>
          <w:sz w:val="28"/>
          <w:szCs w:val="28"/>
        </w:rPr>
      </w:pPr>
      <w:r>
        <w:rPr>
          <w:sz w:val="28"/>
          <w:szCs w:val="28"/>
        </w:rPr>
        <w:t xml:space="preserve"> </w:t>
      </w:r>
      <w:r w:rsidR="00AA2B16" w:rsidRPr="00AA2B16">
        <w:rPr>
          <w:sz w:val="28"/>
          <w:szCs w:val="28"/>
        </w:rPr>
        <w:t xml:space="preserve"> </w:t>
      </w:r>
      <w:r>
        <w:rPr>
          <w:sz w:val="28"/>
          <w:szCs w:val="28"/>
        </w:rPr>
        <w:t>П</w:t>
      </w:r>
      <w:r w:rsidR="00AA2B16" w:rsidRPr="00AA2B16">
        <w:rPr>
          <w:sz w:val="28"/>
          <w:szCs w:val="28"/>
        </w:rPr>
        <w:t xml:space="preserve">рийняття даного рішення  </w:t>
      </w:r>
      <w:r w:rsidR="00AA2B16">
        <w:rPr>
          <w:sz w:val="28"/>
          <w:szCs w:val="28"/>
        </w:rPr>
        <w:t>дасть можливість поступово нарощувати доходи місцевих бюджетів в розмірі 3-4 відсотків до попереднього року, а також сп</w:t>
      </w:r>
      <w:r>
        <w:rPr>
          <w:sz w:val="28"/>
          <w:szCs w:val="28"/>
        </w:rPr>
        <w:t>р</w:t>
      </w:r>
      <w:r w:rsidR="00AA2B16">
        <w:rPr>
          <w:sz w:val="28"/>
          <w:szCs w:val="28"/>
        </w:rPr>
        <w:t>ият</w:t>
      </w:r>
      <w:r>
        <w:rPr>
          <w:sz w:val="28"/>
          <w:szCs w:val="28"/>
        </w:rPr>
        <w:t>и</w:t>
      </w:r>
      <w:r w:rsidR="00AA2B16">
        <w:rPr>
          <w:sz w:val="28"/>
          <w:szCs w:val="28"/>
        </w:rPr>
        <w:t>ме своєчасному надходженню</w:t>
      </w:r>
      <w:r>
        <w:rPr>
          <w:sz w:val="28"/>
          <w:szCs w:val="28"/>
        </w:rPr>
        <w:t xml:space="preserve"> податків до бюджету міста.</w:t>
      </w:r>
    </w:p>
    <w:p w:rsidR="0023332F" w:rsidRDefault="00FD76A6" w:rsidP="00FD76A6">
      <w:pPr>
        <w:pStyle w:val="10"/>
        <w:ind w:firstLine="709"/>
      </w:pPr>
      <w:r>
        <w:t xml:space="preserve"> </w:t>
      </w:r>
    </w:p>
    <w:p w:rsidR="0023332F" w:rsidRDefault="0023332F" w:rsidP="0023332F">
      <w:pPr>
        <w:pStyle w:val="10"/>
        <w:ind w:firstLine="709"/>
      </w:pPr>
    </w:p>
    <w:p w:rsidR="0023332F" w:rsidRDefault="0023332F" w:rsidP="0023332F">
      <w:pPr>
        <w:jc w:val="both"/>
        <w:rPr>
          <w:b/>
          <w:sz w:val="28"/>
        </w:rPr>
      </w:pPr>
      <w:r>
        <w:rPr>
          <w:b/>
          <w:sz w:val="28"/>
        </w:rPr>
        <w:t xml:space="preserve">Заступник начальника відділу </w:t>
      </w:r>
    </w:p>
    <w:p w:rsidR="0023332F" w:rsidRDefault="0023332F" w:rsidP="00FD76A6">
      <w:pPr>
        <w:jc w:val="both"/>
        <w:rPr>
          <w:sz w:val="28"/>
          <w:szCs w:val="28"/>
        </w:rPr>
      </w:pPr>
      <w:r>
        <w:rPr>
          <w:b/>
          <w:sz w:val="28"/>
        </w:rPr>
        <w:t>економічного розвитку і торгівлі</w:t>
      </w:r>
      <w:r>
        <w:rPr>
          <w:b/>
          <w:sz w:val="28"/>
        </w:rPr>
        <w:tab/>
      </w:r>
      <w:r>
        <w:rPr>
          <w:b/>
          <w:sz w:val="28"/>
        </w:rPr>
        <w:tab/>
      </w:r>
      <w:r>
        <w:rPr>
          <w:b/>
          <w:sz w:val="28"/>
        </w:rPr>
        <w:tab/>
      </w:r>
      <w:r>
        <w:rPr>
          <w:b/>
          <w:sz w:val="28"/>
        </w:rPr>
        <w:tab/>
      </w:r>
      <w:r w:rsidR="00FD76A6">
        <w:rPr>
          <w:b/>
          <w:sz w:val="28"/>
        </w:rPr>
        <w:t>Остапко</w:t>
      </w:r>
      <w:r w:rsidR="00FD76A6">
        <w:rPr>
          <w:sz w:val="28"/>
          <w:szCs w:val="28"/>
        </w:rPr>
        <w:t xml:space="preserve"> </w:t>
      </w:r>
      <w:r>
        <w:rPr>
          <w:b/>
          <w:sz w:val="28"/>
        </w:rPr>
        <w:t xml:space="preserve">Т.Д. </w:t>
      </w:r>
    </w:p>
    <w:p w:rsidR="0023332F" w:rsidRDefault="0023332F" w:rsidP="0023332F">
      <w:pPr>
        <w:pStyle w:val="10"/>
        <w:ind w:firstLine="709"/>
      </w:pPr>
    </w:p>
    <w:p w:rsidR="0023332F" w:rsidRDefault="0023332F" w:rsidP="00894546">
      <w:pPr>
        <w:jc w:val="center"/>
        <w:rPr>
          <w:b/>
          <w:bCs/>
          <w:sz w:val="28"/>
          <w:szCs w:val="28"/>
        </w:rPr>
      </w:pPr>
    </w:p>
    <w:p w:rsidR="0023332F" w:rsidRDefault="0023332F" w:rsidP="00894546">
      <w:pPr>
        <w:jc w:val="center"/>
        <w:rPr>
          <w:b/>
          <w:bCs/>
          <w:sz w:val="28"/>
          <w:szCs w:val="28"/>
        </w:rPr>
      </w:pPr>
    </w:p>
    <w:sectPr w:rsidR="0023332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3E4C29"/>
    <w:multiLevelType w:val="multilevel"/>
    <w:tmpl w:val="3EFCAD8A"/>
    <w:lvl w:ilvl="0">
      <w:start w:val="1"/>
      <w:numFmt w:val="decimal"/>
      <w:lvlText w:val="%1."/>
      <w:lvlJc w:val="left"/>
      <w:pPr>
        <w:tabs>
          <w:tab w:val="num" w:pos="1069"/>
        </w:tabs>
        <w:ind w:left="1069" w:hanging="360"/>
      </w:pPr>
      <w:rPr>
        <w:rFonts w:cs="Times New Roman"/>
      </w:r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886"/>
    <w:rsid w:val="00036266"/>
    <w:rsid w:val="000368F2"/>
    <w:rsid w:val="000B10A9"/>
    <w:rsid w:val="000D5E38"/>
    <w:rsid w:val="000E7B32"/>
    <w:rsid w:val="000F2479"/>
    <w:rsid w:val="00106A8D"/>
    <w:rsid w:val="0010717C"/>
    <w:rsid w:val="0013083E"/>
    <w:rsid w:val="0023332F"/>
    <w:rsid w:val="00234772"/>
    <w:rsid w:val="0026092D"/>
    <w:rsid w:val="002E5630"/>
    <w:rsid w:val="003700EE"/>
    <w:rsid w:val="003714FB"/>
    <w:rsid w:val="003835D7"/>
    <w:rsid w:val="0038369C"/>
    <w:rsid w:val="003A5900"/>
    <w:rsid w:val="004046B3"/>
    <w:rsid w:val="00465912"/>
    <w:rsid w:val="004816F3"/>
    <w:rsid w:val="004862F7"/>
    <w:rsid w:val="004C0FB2"/>
    <w:rsid w:val="004E1563"/>
    <w:rsid w:val="005175FE"/>
    <w:rsid w:val="005C6240"/>
    <w:rsid w:val="005C7E45"/>
    <w:rsid w:val="005D0E48"/>
    <w:rsid w:val="00640704"/>
    <w:rsid w:val="00642DD5"/>
    <w:rsid w:val="006B2886"/>
    <w:rsid w:val="006E6DB7"/>
    <w:rsid w:val="00725962"/>
    <w:rsid w:val="007B6BE5"/>
    <w:rsid w:val="007E1D90"/>
    <w:rsid w:val="00846B8C"/>
    <w:rsid w:val="008718D2"/>
    <w:rsid w:val="00894546"/>
    <w:rsid w:val="008A534A"/>
    <w:rsid w:val="00906908"/>
    <w:rsid w:val="00912E45"/>
    <w:rsid w:val="00927824"/>
    <w:rsid w:val="00931778"/>
    <w:rsid w:val="00997B4F"/>
    <w:rsid w:val="00A02FBA"/>
    <w:rsid w:val="00A47A9F"/>
    <w:rsid w:val="00A52A7F"/>
    <w:rsid w:val="00A57885"/>
    <w:rsid w:val="00A61057"/>
    <w:rsid w:val="00A9473E"/>
    <w:rsid w:val="00AA2B16"/>
    <w:rsid w:val="00AD100B"/>
    <w:rsid w:val="00AF6BDA"/>
    <w:rsid w:val="00B15E48"/>
    <w:rsid w:val="00B40A2A"/>
    <w:rsid w:val="00B96F7E"/>
    <w:rsid w:val="00BE04F3"/>
    <w:rsid w:val="00BE2E65"/>
    <w:rsid w:val="00C33775"/>
    <w:rsid w:val="00CF7B98"/>
    <w:rsid w:val="00D159D6"/>
    <w:rsid w:val="00D45A1E"/>
    <w:rsid w:val="00D57884"/>
    <w:rsid w:val="00D73888"/>
    <w:rsid w:val="00DE4724"/>
    <w:rsid w:val="00E04600"/>
    <w:rsid w:val="00E42EE9"/>
    <w:rsid w:val="00E62F3B"/>
    <w:rsid w:val="00E74588"/>
    <w:rsid w:val="00E82FFB"/>
    <w:rsid w:val="00EE13BE"/>
    <w:rsid w:val="00EF2079"/>
    <w:rsid w:val="00F413D9"/>
    <w:rsid w:val="00F52A30"/>
    <w:rsid w:val="00F74D71"/>
    <w:rsid w:val="00FA3159"/>
    <w:rsid w:val="00FD76A6"/>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886"/>
    <w:pPr>
      <w:spacing w:after="0" w:line="240" w:lineRule="auto"/>
    </w:pPr>
    <w:rPr>
      <w:rFonts w:ascii="Times New Roman" w:eastAsia="Times New Roman" w:hAnsi="Times New Roman" w:cs="Times New Roman"/>
      <w:sz w:val="24"/>
      <w:szCs w:val="20"/>
      <w:lang w:val="uk-UA" w:eastAsia="ru-RU"/>
    </w:rPr>
  </w:style>
  <w:style w:type="paragraph" w:styleId="2">
    <w:name w:val="heading 2"/>
    <w:basedOn w:val="a"/>
    <w:next w:val="a"/>
    <w:link w:val="20"/>
    <w:semiHidden/>
    <w:unhideWhenUsed/>
    <w:qFormat/>
    <w:rsid w:val="006B2886"/>
    <w:pPr>
      <w:keepNext/>
      <w:spacing w:before="120"/>
      <w:jc w:val="center"/>
      <w:outlineLvl w:val="1"/>
    </w:pPr>
    <w:rPr>
      <w:b/>
      <w:sz w:val="32"/>
    </w:rPr>
  </w:style>
  <w:style w:type="paragraph" w:styleId="4">
    <w:name w:val="heading 4"/>
    <w:basedOn w:val="a"/>
    <w:next w:val="a"/>
    <w:link w:val="40"/>
    <w:semiHidden/>
    <w:unhideWhenUsed/>
    <w:qFormat/>
    <w:rsid w:val="006B2886"/>
    <w:pPr>
      <w:keepNext/>
      <w:jc w:val="center"/>
      <w:outlineLvl w:val="3"/>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6B2886"/>
    <w:rPr>
      <w:rFonts w:ascii="Times New Roman" w:eastAsia="Times New Roman" w:hAnsi="Times New Roman" w:cs="Times New Roman"/>
      <w:b/>
      <w:sz w:val="32"/>
      <w:szCs w:val="20"/>
      <w:lang w:val="uk-UA" w:eastAsia="ru-RU"/>
    </w:rPr>
  </w:style>
  <w:style w:type="character" w:customStyle="1" w:styleId="40">
    <w:name w:val="Заголовок 4 Знак"/>
    <w:basedOn w:val="a0"/>
    <w:link w:val="4"/>
    <w:semiHidden/>
    <w:rsid w:val="006B2886"/>
    <w:rPr>
      <w:rFonts w:ascii="Times New Roman" w:eastAsia="Times New Roman" w:hAnsi="Times New Roman" w:cs="Times New Roman"/>
      <w:b/>
      <w:sz w:val="28"/>
      <w:szCs w:val="20"/>
      <w:lang w:val="uk-UA" w:eastAsia="ru-RU"/>
    </w:rPr>
  </w:style>
  <w:style w:type="paragraph" w:styleId="a3">
    <w:name w:val="header"/>
    <w:basedOn w:val="a"/>
    <w:link w:val="a4"/>
    <w:semiHidden/>
    <w:unhideWhenUsed/>
    <w:rsid w:val="006B2886"/>
    <w:pPr>
      <w:tabs>
        <w:tab w:val="center" w:pos="4153"/>
        <w:tab w:val="right" w:pos="8306"/>
      </w:tabs>
    </w:pPr>
    <w:rPr>
      <w:sz w:val="28"/>
    </w:rPr>
  </w:style>
  <w:style w:type="character" w:customStyle="1" w:styleId="a4">
    <w:name w:val="Верхний колонтитул Знак"/>
    <w:basedOn w:val="a0"/>
    <w:link w:val="a3"/>
    <w:semiHidden/>
    <w:rsid w:val="006B2886"/>
    <w:rPr>
      <w:rFonts w:ascii="Times New Roman" w:eastAsia="Times New Roman" w:hAnsi="Times New Roman" w:cs="Times New Roman"/>
      <w:sz w:val="28"/>
      <w:szCs w:val="20"/>
      <w:lang w:val="uk-UA" w:eastAsia="ru-RU"/>
    </w:rPr>
  </w:style>
  <w:style w:type="paragraph" w:styleId="a5">
    <w:name w:val="Title"/>
    <w:basedOn w:val="a"/>
    <w:link w:val="a6"/>
    <w:qFormat/>
    <w:rsid w:val="006B2886"/>
    <w:pPr>
      <w:jc w:val="center"/>
    </w:pPr>
    <w:rPr>
      <w:sz w:val="28"/>
    </w:rPr>
  </w:style>
  <w:style w:type="character" w:customStyle="1" w:styleId="a6">
    <w:name w:val="Название Знак"/>
    <w:basedOn w:val="a0"/>
    <w:link w:val="a5"/>
    <w:rsid w:val="006B2886"/>
    <w:rPr>
      <w:rFonts w:ascii="Times New Roman" w:eastAsia="Times New Roman" w:hAnsi="Times New Roman" w:cs="Times New Roman"/>
      <w:sz w:val="28"/>
      <w:szCs w:val="20"/>
      <w:lang w:val="uk-UA" w:eastAsia="ru-RU"/>
    </w:rPr>
  </w:style>
  <w:style w:type="paragraph" w:styleId="a7">
    <w:name w:val="Body Text"/>
    <w:basedOn w:val="a"/>
    <w:link w:val="a8"/>
    <w:semiHidden/>
    <w:unhideWhenUsed/>
    <w:rsid w:val="006B2886"/>
    <w:rPr>
      <w:sz w:val="28"/>
    </w:rPr>
  </w:style>
  <w:style w:type="character" w:customStyle="1" w:styleId="a8">
    <w:name w:val="Основной текст Знак"/>
    <w:basedOn w:val="a0"/>
    <w:link w:val="a7"/>
    <w:semiHidden/>
    <w:rsid w:val="006B2886"/>
    <w:rPr>
      <w:rFonts w:ascii="Times New Roman" w:eastAsia="Times New Roman" w:hAnsi="Times New Roman" w:cs="Times New Roman"/>
      <w:sz w:val="28"/>
      <w:szCs w:val="20"/>
      <w:lang w:val="uk-UA" w:eastAsia="ru-RU"/>
    </w:rPr>
  </w:style>
  <w:style w:type="paragraph" w:styleId="a9">
    <w:name w:val="Body Text Indent"/>
    <w:basedOn w:val="a"/>
    <w:link w:val="aa"/>
    <w:semiHidden/>
    <w:unhideWhenUsed/>
    <w:rsid w:val="006B2886"/>
    <w:pPr>
      <w:ind w:firstLine="709"/>
      <w:jc w:val="both"/>
    </w:pPr>
    <w:rPr>
      <w:sz w:val="28"/>
    </w:rPr>
  </w:style>
  <w:style w:type="character" w:customStyle="1" w:styleId="aa">
    <w:name w:val="Основной текст с отступом Знак"/>
    <w:basedOn w:val="a0"/>
    <w:link w:val="a9"/>
    <w:semiHidden/>
    <w:rsid w:val="006B2886"/>
    <w:rPr>
      <w:rFonts w:ascii="Times New Roman" w:eastAsia="Times New Roman" w:hAnsi="Times New Roman" w:cs="Times New Roman"/>
      <w:sz w:val="28"/>
      <w:szCs w:val="20"/>
      <w:lang w:val="uk-UA" w:eastAsia="ru-RU"/>
    </w:rPr>
  </w:style>
  <w:style w:type="paragraph" w:customStyle="1" w:styleId="1">
    <w:name w:val="Абзац списка1"/>
    <w:basedOn w:val="a"/>
    <w:rsid w:val="006B2886"/>
    <w:pPr>
      <w:ind w:left="720"/>
      <w:contextualSpacing/>
      <w:jc w:val="center"/>
    </w:pPr>
    <w:rPr>
      <w:rFonts w:ascii="Calibri" w:hAnsi="Calibri"/>
      <w:sz w:val="22"/>
      <w:szCs w:val="22"/>
      <w:lang w:eastAsia="en-US"/>
    </w:rPr>
  </w:style>
  <w:style w:type="table" w:styleId="ab">
    <w:name w:val="Table Grid"/>
    <w:basedOn w:val="a1"/>
    <w:uiPriority w:val="59"/>
    <w:rsid w:val="00106A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Основной текст с отступом1"/>
    <w:basedOn w:val="a"/>
    <w:rsid w:val="0023332F"/>
    <w:pPr>
      <w:ind w:firstLine="540"/>
      <w:jc w:val="both"/>
    </w:pPr>
    <w:rPr>
      <w:sz w:val="28"/>
      <w:szCs w:val="28"/>
    </w:rPr>
  </w:style>
  <w:style w:type="paragraph" w:styleId="ac">
    <w:name w:val="List Paragraph"/>
    <w:basedOn w:val="a"/>
    <w:uiPriority w:val="34"/>
    <w:qFormat/>
    <w:rsid w:val="000E7B32"/>
    <w:pPr>
      <w:ind w:left="720"/>
      <w:contextualSpacing/>
    </w:pPr>
  </w:style>
  <w:style w:type="paragraph" w:styleId="ad">
    <w:name w:val="Balloon Text"/>
    <w:basedOn w:val="a"/>
    <w:link w:val="ae"/>
    <w:uiPriority w:val="99"/>
    <w:semiHidden/>
    <w:unhideWhenUsed/>
    <w:rsid w:val="00EE13BE"/>
    <w:rPr>
      <w:rFonts w:ascii="Tahoma" w:hAnsi="Tahoma" w:cs="Tahoma"/>
      <w:sz w:val="16"/>
      <w:szCs w:val="16"/>
    </w:rPr>
  </w:style>
  <w:style w:type="character" w:customStyle="1" w:styleId="ae">
    <w:name w:val="Текст выноски Знак"/>
    <w:basedOn w:val="a0"/>
    <w:link w:val="ad"/>
    <w:uiPriority w:val="99"/>
    <w:semiHidden/>
    <w:rsid w:val="00EE13BE"/>
    <w:rPr>
      <w:rFonts w:ascii="Tahoma" w:eastAsia="Times New Roman" w:hAnsi="Tahoma" w:cs="Tahoma"/>
      <w:sz w:val="16"/>
      <w:szCs w:val="16"/>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886"/>
    <w:pPr>
      <w:spacing w:after="0" w:line="240" w:lineRule="auto"/>
    </w:pPr>
    <w:rPr>
      <w:rFonts w:ascii="Times New Roman" w:eastAsia="Times New Roman" w:hAnsi="Times New Roman" w:cs="Times New Roman"/>
      <w:sz w:val="24"/>
      <w:szCs w:val="20"/>
      <w:lang w:val="uk-UA" w:eastAsia="ru-RU"/>
    </w:rPr>
  </w:style>
  <w:style w:type="paragraph" w:styleId="2">
    <w:name w:val="heading 2"/>
    <w:basedOn w:val="a"/>
    <w:next w:val="a"/>
    <w:link w:val="20"/>
    <w:semiHidden/>
    <w:unhideWhenUsed/>
    <w:qFormat/>
    <w:rsid w:val="006B2886"/>
    <w:pPr>
      <w:keepNext/>
      <w:spacing w:before="120"/>
      <w:jc w:val="center"/>
      <w:outlineLvl w:val="1"/>
    </w:pPr>
    <w:rPr>
      <w:b/>
      <w:sz w:val="32"/>
    </w:rPr>
  </w:style>
  <w:style w:type="paragraph" w:styleId="4">
    <w:name w:val="heading 4"/>
    <w:basedOn w:val="a"/>
    <w:next w:val="a"/>
    <w:link w:val="40"/>
    <w:semiHidden/>
    <w:unhideWhenUsed/>
    <w:qFormat/>
    <w:rsid w:val="006B2886"/>
    <w:pPr>
      <w:keepNext/>
      <w:jc w:val="center"/>
      <w:outlineLvl w:val="3"/>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6B2886"/>
    <w:rPr>
      <w:rFonts w:ascii="Times New Roman" w:eastAsia="Times New Roman" w:hAnsi="Times New Roman" w:cs="Times New Roman"/>
      <w:b/>
      <w:sz w:val="32"/>
      <w:szCs w:val="20"/>
      <w:lang w:val="uk-UA" w:eastAsia="ru-RU"/>
    </w:rPr>
  </w:style>
  <w:style w:type="character" w:customStyle="1" w:styleId="40">
    <w:name w:val="Заголовок 4 Знак"/>
    <w:basedOn w:val="a0"/>
    <w:link w:val="4"/>
    <w:semiHidden/>
    <w:rsid w:val="006B2886"/>
    <w:rPr>
      <w:rFonts w:ascii="Times New Roman" w:eastAsia="Times New Roman" w:hAnsi="Times New Roman" w:cs="Times New Roman"/>
      <w:b/>
      <w:sz w:val="28"/>
      <w:szCs w:val="20"/>
      <w:lang w:val="uk-UA" w:eastAsia="ru-RU"/>
    </w:rPr>
  </w:style>
  <w:style w:type="paragraph" w:styleId="a3">
    <w:name w:val="header"/>
    <w:basedOn w:val="a"/>
    <w:link w:val="a4"/>
    <w:semiHidden/>
    <w:unhideWhenUsed/>
    <w:rsid w:val="006B2886"/>
    <w:pPr>
      <w:tabs>
        <w:tab w:val="center" w:pos="4153"/>
        <w:tab w:val="right" w:pos="8306"/>
      </w:tabs>
    </w:pPr>
    <w:rPr>
      <w:sz w:val="28"/>
    </w:rPr>
  </w:style>
  <w:style w:type="character" w:customStyle="1" w:styleId="a4">
    <w:name w:val="Верхний колонтитул Знак"/>
    <w:basedOn w:val="a0"/>
    <w:link w:val="a3"/>
    <w:semiHidden/>
    <w:rsid w:val="006B2886"/>
    <w:rPr>
      <w:rFonts w:ascii="Times New Roman" w:eastAsia="Times New Roman" w:hAnsi="Times New Roman" w:cs="Times New Roman"/>
      <w:sz w:val="28"/>
      <w:szCs w:val="20"/>
      <w:lang w:val="uk-UA" w:eastAsia="ru-RU"/>
    </w:rPr>
  </w:style>
  <w:style w:type="paragraph" w:styleId="a5">
    <w:name w:val="Title"/>
    <w:basedOn w:val="a"/>
    <w:link w:val="a6"/>
    <w:qFormat/>
    <w:rsid w:val="006B2886"/>
    <w:pPr>
      <w:jc w:val="center"/>
    </w:pPr>
    <w:rPr>
      <w:sz w:val="28"/>
    </w:rPr>
  </w:style>
  <w:style w:type="character" w:customStyle="1" w:styleId="a6">
    <w:name w:val="Название Знак"/>
    <w:basedOn w:val="a0"/>
    <w:link w:val="a5"/>
    <w:rsid w:val="006B2886"/>
    <w:rPr>
      <w:rFonts w:ascii="Times New Roman" w:eastAsia="Times New Roman" w:hAnsi="Times New Roman" w:cs="Times New Roman"/>
      <w:sz w:val="28"/>
      <w:szCs w:val="20"/>
      <w:lang w:val="uk-UA" w:eastAsia="ru-RU"/>
    </w:rPr>
  </w:style>
  <w:style w:type="paragraph" w:styleId="a7">
    <w:name w:val="Body Text"/>
    <w:basedOn w:val="a"/>
    <w:link w:val="a8"/>
    <w:semiHidden/>
    <w:unhideWhenUsed/>
    <w:rsid w:val="006B2886"/>
    <w:rPr>
      <w:sz w:val="28"/>
    </w:rPr>
  </w:style>
  <w:style w:type="character" w:customStyle="1" w:styleId="a8">
    <w:name w:val="Основной текст Знак"/>
    <w:basedOn w:val="a0"/>
    <w:link w:val="a7"/>
    <w:semiHidden/>
    <w:rsid w:val="006B2886"/>
    <w:rPr>
      <w:rFonts w:ascii="Times New Roman" w:eastAsia="Times New Roman" w:hAnsi="Times New Roman" w:cs="Times New Roman"/>
      <w:sz w:val="28"/>
      <w:szCs w:val="20"/>
      <w:lang w:val="uk-UA" w:eastAsia="ru-RU"/>
    </w:rPr>
  </w:style>
  <w:style w:type="paragraph" w:styleId="a9">
    <w:name w:val="Body Text Indent"/>
    <w:basedOn w:val="a"/>
    <w:link w:val="aa"/>
    <w:semiHidden/>
    <w:unhideWhenUsed/>
    <w:rsid w:val="006B2886"/>
    <w:pPr>
      <w:ind w:firstLine="709"/>
      <w:jc w:val="both"/>
    </w:pPr>
    <w:rPr>
      <w:sz w:val="28"/>
    </w:rPr>
  </w:style>
  <w:style w:type="character" w:customStyle="1" w:styleId="aa">
    <w:name w:val="Основной текст с отступом Знак"/>
    <w:basedOn w:val="a0"/>
    <w:link w:val="a9"/>
    <w:semiHidden/>
    <w:rsid w:val="006B2886"/>
    <w:rPr>
      <w:rFonts w:ascii="Times New Roman" w:eastAsia="Times New Roman" w:hAnsi="Times New Roman" w:cs="Times New Roman"/>
      <w:sz w:val="28"/>
      <w:szCs w:val="20"/>
      <w:lang w:val="uk-UA" w:eastAsia="ru-RU"/>
    </w:rPr>
  </w:style>
  <w:style w:type="paragraph" w:customStyle="1" w:styleId="1">
    <w:name w:val="Абзац списка1"/>
    <w:basedOn w:val="a"/>
    <w:rsid w:val="006B2886"/>
    <w:pPr>
      <w:ind w:left="720"/>
      <w:contextualSpacing/>
      <w:jc w:val="center"/>
    </w:pPr>
    <w:rPr>
      <w:rFonts w:ascii="Calibri" w:hAnsi="Calibri"/>
      <w:sz w:val="22"/>
      <w:szCs w:val="22"/>
      <w:lang w:eastAsia="en-US"/>
    </w:rPr>
  </w:style>
  <w:style w:type="table" w:styleId="ab">
    <w:name w:val="Table Grid"/>
    <w:basedOn w:val="a1"/>
    <w:uiPriority w:val="59"/>
    <w:rsid w:val="00106A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Основной текст с отступом1"/>
    <w:basedOn w:val="a"/>
    <w:rsid w:val="0023332F"/>
    <w:pPr>
      <w:ind w:firstLine="540"/>
      <w:jc w:val="both"/>
    </w:pPr>
    <w:rPr>
      <w:sz w:val="28"/>
      <w:szCs w:val="28"/>
    </w:rPr>
  </w:style>
  <w:style w:type="paragraph" w:styleId="ac">
    <w:name w:val="List Paragraph"/>
    <w:basedOn w:val="a"/>
    <w:uiPriority w:val="34"/>
    <w:qFormat/>
    <w:rsid w:val="000E7B32"/>
    <w:pPr>
      <w:ind w:left="720"/>
      <w:contextualSpacing/>
    </w:pPr>
  </w:style>
  <w:style w:type="paragraph" w:styleId="ad">
    <w:name w:val="Balloon Text"/>
    <w:basedOn w:val="a"/>
    <w:link w:val="ae"/>
    <w:uiPriority w:val="99"/>
    <w:semiHidden/>
    <w:unhideWhenUsed/>
    <w:rsid w:val="00EE13BE"/>
    <w:rPr>
      <w:rFonts w:ascii="Tahoma" w:hAnsi="Tahoma" w:cs="Tahoma"/>
      <w:sz w:val="16"/>
      <w:szCs w:val="16"/>
    </w:rPr>
  </w:style>
  <w:style w:type="character" w:customStyle="1" w:styleId="ae">
    <w:name w:val="Текст выноски Знак"/>
    <w:basedOn w:val="a0"/>
    <w:link w:val="ad"/>
    <w:uiPriority w:val="99"/>
    <w:semiHidden/>
    <w:rsid w:val="00EE13BE"/>
    <w:rPr>
      <w:rFonts w:ascii="Tahoma" w:eastAsia="Times New Roman" w:hAnsi="Tahoma" w:cs="Tahoma"/>
      <w:sz w:val="16"/>
      <w:szCs w:val="16"/>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9836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05EE4-4311-4428-884F-4FD761D70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3</Pages>
  <Words>642</Words>
  <Characters>3665</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Torgovuyy</dc:creator>
  <cp:lastModifiedBy>Torgovuyy</cp:lastModifiedBy>
  <cp:revision>5</cp:revision>
  <cp:lastPrinted>2018-01-30T23:10:00Z</cp:lastPrinted>
  <dcterms:created xsi:type="dcterms:W3CDTF">2018-01-30T09:41:00Z</dcterms:created>
  <dcterms:modified xsi:type="dcterms:W3CDTF">2018-02-05T18:43:00Z</dcterms:modified>
</cp:coreProperties>
</file>